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betan Machine Uni" w:hAnsi="Tibetan Machine Uni" w:cs="Tibetan Machine Uni" w:eastAsia="Tibetan Machine Uni"/>
          <w:sz w:val="24"/>
          <w:szCs w:val="24"/>
        </w:rPr>
      </w:pPr>
      <w:r>
        <w:rPr>
          <w:rFonts w:ascii="Tibetan Machine Uni" w:hAnsi="Tibetan Machine Uni" w:cs="Tibetan Machine Uni" w:eastAsia="Tibetan Machine Uni"/>
          <w:sz w:val="24"/>
          <w:szCs w:val="24"/>
        </w:rPr>
        <w:fldChar w:fldCharType="begin"/>
      </w:r>
      <w:r>
        <w:rPr>
          <w:rFonts w:ascii="Tibetan Machine Uni" w:hAnsi="Tibetan Machine Uni" w:cs="Tibetan Machine Uni" w:eastAsia="Tibetan Machine Uni"/>
          <w:sz w:val="24"/>
          <w:szCs w:val="24"/>
        </w:rPr>
        <w:instrText xml:space="preserve"> HYPERLINK "https://yadi.sk/d/qXvTeTlJKqiDkg" \t "_blank" </w:instrText>
      </w:r>
      <w:r>
        <w:rPr>
          <w:rFonts w:ascii="Tibetan Machine Uni" w:hAnsi="Tibetan Machine Uni" w:cs="Tibetan Machine Uni" w:eastAsia="Tibetan Machine Uni"/>
          <w:sz w:val="24"/>
          <w:szCs w:val="24"/>
        </w:rPr>
        <w:fldChar w:fldCharType="separate"/>
      </w:r>
      <w:r>
        <w:rPr>
          <w:rStyle w:val="815"/>
          <w:rFonts w:ascii="Tibetan Machine Uni" w:hAnsi="Tibetan Machine Uni" w:cs="Tibetan Machine Uni" w:eastAsia="Tibetan Machine Uni"/>
          <w:color w:val="0069A6"/>
          <w:sz w:val="24"/>
          <w:szCs w:val="24"/>
          <w:shd w:val="clear" w:fill="FFFFFF" w:color="auto"/>
        </w:rPr>
        <w:t xml:space="preserve">6. Виды пешеходных переходов.mp4 (65</w:t>
      </w:r>
      <w:r>
        <w:rPr>
          <w:rStyle w:val="815"/>
          <w:rFonts w:ascii="Tibetan Machine Uni" w:hAnsi="Tibetan Machine Uni" w:cs="Tibetan Machine Uni" w:eastAsia="Tibetan Machine Uni"/>
          <w:color w:val="0069A6"/>
          <w:sz w:val="24"/>
          <w:szCs w:val="24"/>
          <w:shd w:val="clear" w:fill="FFFFFF" w:color="auto"/>
        </w:rPr>
        <w:t xml:space="preserve">6</w:t>
      </w:r>
      <w:r>
        <w:rPr>
          <w:rStyle w:val="815"/>
          <w:rFonts w:ascii="Tibetan Machine Uni" w:hAnsi="Tibetan Machine Uni" w:cs="Tibetan Machine Uni" w:eastAsia="Tibetan Machine Uni"/>
          <w:color w:val="0069A6"/>
          <w:sz w:val="24"/>
          <w:szCs w:val="24"/>
          <w:shd w:val="clear" w:fill="FFFFFF" w:color="auto"/>
        </w:rPr>
        <w:t xml:space="preserve">01825)</w:t>
      </w:r>
      <w:r>
        <w:rPr>
          <w:rFonts w:ascii="Tibetan Machine Uni" w:hAnsi="Tibetan Machine Uni" w:cs="Tibetan Machine Uni" w:eastAsia="Tibetan Machine Uni"/>
          <w:sz w:val="24"/>
          <w:szCs w:val="24"/>
        </w:rPr>
        <w:fldChar w:fldCharType="end"/>
      </w:r>
      <w:r>
        <w:rPr>
          <w:rFonts w:ascii="Tibetan Machine Uni" w:hAnsi="Tibetan Machine Uni" w:cs="Tibetan Machine Uni" w:eastAsia="Tibetan Machine Uni"/>
        </w:rPr>
      </w:r>
      <w:r/>
    </w:p>
    <w:p>
      <w:pPr>
        <w:rPr>
          <w:rFonts w:ascii="Tibetan Machine Uni" w:hAnsi="Tibetan Machine Uni" w:cs="Tibetan Machine Uni" w:eastAsia="Tibetan Machine Uni"/>
          <w:sz w:val="24"/>
          <w:szCs w:val="24"/>
        </w:rPr>
      </w:pPr>
      <w:r>
        <w:rPr>
          <w:rFonts w:ascii="Tibetan Machine Uni" w:hAnsi="Tibetan Machine Uni" w:cs="Tibetan Machine Uni" w:eastAsia="Tibetan Machine Uni"/>
          <w:color w:val="333333"/>
          <w:sz w:val="24"/>
          <w:szCs w:val="24"/>
        </w:rPr>
        <w:br/>
      </w:r>
      <w:hyperlink r:id="rId9" w:tooltip="https://yadi.sk/d/txufcY63rI60Ew" w:history="1">
        <w:r>
          <w:rPr>
            <w:rStyle w:val="815"/>
            <w:rFonts w:ascii="Tibetan Machine Uni" w:hAnsi="Tibetan Machine Uni" w:cs="Tibetan Machine Uni" w:eastAsia="Tibetan Machine Uni"/>
            <w:color w:val="0069A6"/>
            <w:sz w:val="24"/>
            <w:szCs w:val="24"/>
            <w:shd w:val="clear" w:fill="FFFFFF" w:color="auto"/>
          </w:rPr>
          <w:t xml:space="preserve">Безопасность. Правила поведения на п</w:t>
        </w:r>
        <w:r>
          <w:rPr>
            <w:rStyle w:val="815"/>
            <w:rFonts w:ascii="Tibetan Machine Uni" w:hAnsi="Tibetan Machine Uni" w:cs="Tibetan Machine Uni" w:eastAsia="Tibetan Machine Uni"/>
            <w:color w:val="0069A6"/>
            <w:sz w:val="24"/>
            <w:szCs w:val="24"/>
            <w:shd w:val="clear" w:fill="FFFFFF" w:color="auto"/>
          </w:rPr>
          <w:t xml:space="preserve">е</w:t>
        </w:r>
        <w:r>
          <w:rPr>
            <w:rStyle w:val="815"/>
            <w:rFonts w:ascii="Tibetan Machine Uni" w:hAnsi="Tibetan Machine Uni" w:cs="Tibetan Machine Uni" w:eastAsia="Tibetan Machine Uni"/>
            <w:color w:val="0069A6"/>
            <w:sz w:val="24"/>
            <w:szCs w:val="24"/>
            <w:shd w:val="clear" w:fill="FFFFFF" w:color="auto"/>
          </w:rPr>
          <w:t xml:space="preserve">шеходном переходе_43сек..mpg (84572164)</w:t>
        </w:r>
      </w:hyperlink>
      <w:r>
        <w:rPr>
          <w:rFonts w:ascii="Tibetan Machine Uni" w:hAnsi="Tibetan Machine Uni" w:cs="Tibetan Machine Uni" w:eastAsia="Tibetan Machine Uni"/>
        </w:rPr>
      </w:r>
      <w:r/>
    </w:p>
    <w:p>
      <w:pPr>
        <w:rPr>
          <w:rFonts w:ascii="Tibetan Machine Uni" w:hAnsi="Tibetan Machine Uni" w:cs="Tibetan Machine Uni" w:eastAsia="Tibetan Machine Uni"/>
          <w:sz w:val="24"/>
          <w:szCs w:val="24"/>
        </w:rPr>
      </w:pPr>
      <w:r>
        <w:rPr>
          <w:rFonts w:ascii="Tibetan Machine Uni" w:hAnsi="Tibetan Machine Uni" w:cs="Tibetan Machine Uni" w:eastAsia="Tibetan Machine Uni"/>
          <w:color w:val="333333"/>
          <w:sz w:val="24"/>
          <w:szCs w:val="24"/>
        </w:rPr>
        <w:br/>
      </w:r>
      <w:hyperlink r:id="rId10" w:tooltip="https://yadi.sk/d/e46_mPE7s8oPSQ" w:history="1">
        <w:r>
          <w:rPr>
            <w:rStyle w:val="815"/>
            <w:rFonts w:ascii="Tibetan Machine Uni" w:hAnsi="Tibetan Machine Uni" w:cs="Tibetan Machine Uni" w:eastAsia="Tibetan Machine Uni"/>
            <w:color w:val="0069A6"/>
            <w:sz w:val="24"/>
            <w:szCs w:val="24"/>
            <w:shd w:val="clear" w:fill="FFFFFF" w:color="auto"/>
          </w:rPr>
          <w:t xml:space="preserve">Безопасность. Светоотражающи</w:t>
        </w:r>
        <w:r>
          <w:rPr>
            <w:rStyle w:val="815"/>
            <w:rFonts w:ascii="Tibetan Machine Uni" w:hAnsi="Tibetan Machine Uni" w:cs="Tibetan Machine Uni" w:eastAsia="Tibetan Machine Uni"/>
            <w:color w:val="0069A6"/>
            <w:sz w:val="24"/>
            <w:szCs w:val="24"/>
            <w:shd w:val="clear" w:fill="FFFFFF" w:color="auto"/>
          </w:rPr>
          <w:t xml:space="preserve">е</w:t>
        </w:r>
        <w:r>
          <w:rPr>
            <w:rStyle w:val="815"/>
            <w:rFonts w:ascii="Tibetan Machine Uni" w:hAnsi="Tibetan Machine Uni" w:cs="Tibetan Machine Uni" w:eastAsia="Tibetan Machine Uni"/>
            <w:color w:val="0069A6"/>
            <w:sz w:val="24"/>
            <w:szCs w:val="24"/>
            <w:shd w:val="clear" w:fill="FFFFFF" w:color="auto"/>
          </w:rPr>
          <w:t xml:space="preserve"> элементы_45сек..mpg (89026564)</w:t>
        </w:r>
      </w:hyperlink>
      <w:r>
        <w:rPr>
          <w:rFonts w:ascii="Tibetan Machine Uni" w:hAnsi="Tibetan Machine Uni" w:cs="Tibetan Machine Uni" w:eastAsia="Tibetan Machine Uni"/>
        </w:rPr>
      </w:r>
      <w:r/>
    </w:p>
    <w:p>
      <w:pPr>
        <w:rPr>
          <w:rFonts w:ascii="Tibetan Machine Uni" w:hAnsi="Tibetan Machine Uni" w:cs="Tibetan Machine Uni" w:eastAsia="Tibetan Machine Uni"/>
          <w:sz w:val="24"/>
          <w:szCs w:val="24"/>
        </w:rPr>
      </w:pPr>
      <w:r>
        <w:rPr>
          <w:rFonts w:ascii="Tibetan Machine Uni" w:hAnsi="Tibetan Machine Uni" w:cs="Tibetan Machine Uni" w:eastAsia="Tibetan Machine Uni"/>
          <w:color w:val="333333"/>
          <w:sz w:val="24"/>
          <w:szCs w:val="24"/>
        </w:rPr>
        <w:br/>
      </w:r>
      <w:hyperlink r:id="rId11" w:tooltip="https://yadi.sk/i/dd-R8i2bNM9h7Q" w:history="1">
        <w:r>
          <w:rPr>
            <w:rStyle w:val="815"/>
            <w:rFonts w:ascii="Tibetan Machine Uni" w:hAnsi="Tibetan Machine Uni" w:cs="Tibetan Machine Uni" w:eastAsia="Tibetan Machine Uni"/>
            <w:color w:val="0069A6"/>
            <w:sz w:val="24"/>
            <w:szCs w:val="24"/>
            <w:shd w:val="clear" w:fill="FFFFFF" w:color="auto"/>
          </w:rPr>
          <w:t xml:space="preserve">Игра на проезжей части.mp4 </w:t>
        </w:r>
        <w:r>
          <w:rPr>
            <w:rStyle w:val="815"/>
            <w:rFonts w:ascii="Tibetan Machine Uni" w:hAnsi="Tibetan Machine Uni" w:cs="Tibetan Machine Uni" w:eastAsia="Tibetan Machine Uni"/>
            <w:color w:val="0069A6"/>
            <w:sz w:val="24"/>
            <w:szCs w:val="24"/>
            <w:shd w:val="clear" w:fill="FFFFFF" w:color="auto"/>
          </w:rPr>
          <w:t xml:space="preserve">(</w:t>
        </w:r>
        <w:r>
          <w:rPr>
            <w:rStyle w:val="815"/>
            <w:rFonts w:ascii="Tibetan Machine Uni" w:hAnsi="Tibetan Machine Uni" w:cs="Tibetan Machine Uni" w:eastAsia="Tibetan Machine Uni"/>
            <w:color w:val="0069A6"/>
            <w:sz w:val="24"/>
            <w:szCs w:val="24"/>
            <w:shd w:val="clear" w:fill="FFFFFF" w:color="auto"/>
          </w:rPr>
          <w:t xml:space="preserve">12564641)</w:t>
        </w:r>
      </w:hyperlink>
      <w:r>
        <w:rPr>
          <w:rFonts w:ascii="Tibetan Machine Uni" w:hAnsi="Tibetan Machine Uni" w:cs="Tibetan Machine Uni" w:eastAsia="Tibetan Machine Uni"/>
        </w:rPr>
      </w:r>
      <w:r/>
    </w:p>
    <w:p>
      <w:pPr>
        <w:rPr>
          <w:rFonts w:ascii="Tibetan Machine Uni" w:hAnsi="Tibetan Machine Uni" w:cs="Tibetan Machine Uni" w:eastAsia="Tibetan Machine Uni"/>
          <w:sz w:val="24"/>
          <w:szCs w:val="24"/>
        </w:rPr>
      </w:pPr>
      <w:r>
        <w:rPr>
          <w:rFonts w:ascii="Tibetan Machine Uni" w:hAnsi="Tibetan Machine Uni" w:cs="Tibetan Machine Uni" w:eastAsia="Tibetan Machine Uni"/>
          <w:color w:val="333333"/>
          <w:sz w:val="24"/>
          <w:szCs w:val="24"/>
        </w:rPr>
        <w:br/>
      </w:r>
      <w:hyperlink r:id="rId12" w:tooltip="https://yadi.sk/i/U0L4GlN4RC3GwQ" w:history="1">
        <w:r>
          <w:rPr>
            <w:rStyle w:val="815"/>
            <w:rFonts w:ascii="Tibetan Machine Uni" w:hAnsi="Tibetan Machine Uni" w:cs="Tibetan Machine Uni" w:eastAsia="Tibetan Machine Uni"/>
            <w:color w:val="0069A6"/>
            <w:sz w:val="24"/>
            <w:szCs w:val="24"/>
            <w:shd w:val="clear" w:fill="FFFFFF" w:color="auto"/>
          </w:rPr>
          <w:t xml:space="preserve">пешеходный переход.mp4 (14</w:t>
        </w:r>
        <w:r>
          <w:rPr>
            <w:rStyle w:val="815"/>
            <w:rFonts w:ascii="Tibetan Machine Uni" w:hAnsi="Tibetan Machine Uni" w:cs="Tibetan Machine Uni" w:eastAsia="Tibetan Machine Uni"/>
            <w:color w:val="0069A6"/>
            <w:sz w:val="24"/>
            <w:szCs w:val="24"/>
            <w:shd w:val="clear" w:fill="FFFFFF" w:color="auto"/>
          </w:rPr>
          <w:t xml:space="preserve">4</w:t>
        </w:r>
        <w:r>
          <w:rPr>
            <w:rStyle w:val="815"/>
            <w:rFonts w:ascii="Tibetan Machine Uni" w:hAnsi="Tibetan Machine Uni" w:cs="Tibetan Machine Uni" w:eastAsia="Tibetan Machine Uni"/>
            <w:color w:val="0069A6"/>
            <w:sz w:val="24"/>
            <w:szCs w:val="24"/>
            <w:shd w:val="clear" w:fill="FFFFFF" w:color="auto"/>
          </w:rPr>
          <w:t xml:space="preserve">87718)</w:t>
        </w:r>
      </w:hyperlink>
      <w:r>
        <w:rPr>
          <w:rFonts w:ascii="Tibetan Machine Uni" w:hAnsi="Tibetan Machine Uni" w:cs="Tibetan Machine Uni" w:eastAsia="Tibetan Machine Uni"/>
        </w:rPr>
      </w:r>
      <w:r/>
    </w:p>
    <w:p>
      <w:pPr>
        <w:rPr>
          <w:rFonts w:ascii="Tibetan Machine Uni" w:hAnsi="Tibetan Machine Uni" w:cs="Tibetan Machine Uni" w:eastAsia="Tibetan Machine Uni"/>
          <w:sz w:val="24"/>
          <w:szCs w:val="24"/>
        </w:rPr>
      </w:pPr>
      <w:r>
        <w:rPr>
          <w:rFonts w:ascii="Tibetan Machine Uni" w:hAnsi="Tibetan Machine Uni" w:cs="Tibetan Machine Uni" w:eastAsia="Tibetan Machine Uni"/>
          <w:color w:val="333333"/>
          <w:sz w:val="24"/>
          <w:szCs w:val="24"/>
        </w:rPr>
        <w:br/>
      </w:r>
      <w:hyperlink r:id="rId13" w:tooltip="https://yadi.sk/d/cMSDIu3pKXAQoA" w:history="1">
        <w:r>
          <w:rPr>
            <w:rStyle w:val="815"/>
            <w:rFonts w:ascii="Tibetan Machine Uni" w:hAnsi="Tibetan Machine Uni" w:cs="Tibetan Machine Uni" w:eastAsia="Tibetan Machine Uni"/>
            <w:color w:val="0069A6"/>
            <w:sz w:val="24"/>
            <w:szCs w:val="24"/>
            <w:shd w:val="clear" w:fill="FFFFFF" w:color="auto"/>
          </w:rPr>
          <w:t xml:space="preserve">Фликеры</w:t>
        </w:r>
        <w:r>
          <w:rPr>
            <w:rStyle w:val="815"/>
            <w:rFonts w:ascii="Tibetan Machine Uni" w:hAnsi="Tibetan Machine Uni" w:cs="Tibetan Machine Uni" w:eastAsia="Tibetan Machine Uni"/>
            <w:color w:val="0069A6"/>
            <w:sz w:val="24"/>
            <w:szCs w:val="24"/>
            <w:shd w:val="clear" w:fill="FFFFFF" w:color="auto"/>
          </w:rPr>
          <w:t xml:space="preserve"> могут спасти вам</w:t>
        </w:r>
        <w:r>
          <w:rPr>
            <w:rStyle w:val="815"/>
            <w:rFonts w:ascii="Tibetan Machine Uni" w:hAnsi="Tibetan Machine Uni" w:cs="Tibetan Machine Uni" w:eastAsia="Tibetan Machine Uni"/>
            <w:color w:val="0069A6"/>
            <w:sz w:val="24"/>
            <w:szCs w:val="24"/>
            <w:shd w:val="clear" w:fill="FFFFFF" w:color="auto"/>
          </w:rPr>
          <w:t xml:space="preserve"> </w:t>
        </w:r>
        <w:r>
          <w:rPr>
            <w:rStyle w:val="815"/>
            <w:rFonts w:ascii="Tibetan Machine Uni" w:hAnsi="Tibetan Machine Uni" w:cs="Tibetan Machine Uni" w:eastAsia="Tibetan Machine Uni"/>
            <w:color w:val="0069A6"/>
            <w:sz w:val="24"/>
            <w:szCs w:val="24"/>
            <w:shd w:val="clear" w:fill="FFFFFF" w:color="auto"/>
          </w:rPr>
          <w:t xml:space="preserve">жизнь.mp4 (5422178)</w:t>
        </w:r>
      </w:hyperlink>
      <w:r>
        <w:rPr>
          <w:rFonts w:ascii="Tibetan Machine Uni" w:hAnsi="Tibetan Machine Uni" w:cs="Tibetan Machine Uni" w:eastAsia="Tibetan Machine Uni"/>
        </w:rPr>
      </w:r>
      <w:r/>
    </w:p>
    <w:p>
      <w:pPr>
        <w:rPr>
          <w:rFonts w:ascii="Tibetan Machine Uni" w:hAnsi="Tibetan Machine Uni" w:cs="Tibetan Machine Uni" w:eastAsia="Tibetan Machine Uni"/>
          <w:sz w:val="24"/>
          <w:szCs w:val="24"/>
          <w:highlight w:val="none"/>
        </w:rPr>
      </w:pPr>
      <w:r>
        <w:rPr>
          <w:rFonts w:ascii="Tibetan Machine Uni" w:hAnsi="Tibetan Machine Uni" w:cs="Tibetan Machine Uni" w:eastAsia="Tibetan Machine Uni"/>
          <w:sz w:val="24"/>
          <w:szCs w:val="24"/>
        </w:rPr>
        <w:t xml:space="preserve">Видеоурок</w:t>
      </w:r>
      <w:r>
        <w:rPr>
          <w:rFonts w:ascii="Tibetan Machine Uni" w:hAnsi="Tibetan Machine Uni" w:cs="Tibetan Machine Uni" w:eastAsia="Tibetan Machine Uni"/>
          <w:sz w:val="24"/>
          <w:szCs w:val="24"/>
        </w:rPr>
        <w:t xml:space="preserve">: Опасности, которые могут Вам встретиться по дороге в школу </w:t>
      </w:r>
      <w:hyperlink r:id="rId14" w:tooltip="https://clck.ru/dnWAV" w:history="1">
        <w:r>
          <w:rPr>
            <w:rStyle w:val="815"/>
            <w:rFonts w:ascii="Tibetan Machine Uni" w:hAnsi="Tibetan Machine Uni" w:cs="Tibetan Machine Uni" w:eastAsia="Tibetan Machine Uni"/>
            <w:sz w:val="24"/>
            <w:szCs w:val="24"/>
          </w:rPr>
          <w:t xml:space="preserve">https://clck.ru/d</w:t>
        </w:r>
        <w:r>
          <w:rPr>
            <w:rStyle w:val="815"/>
            <w:rFonts w:ascii="Tibetan Machine Uni" w:hAnsi="Tibetan Machine Uni" w:cs="Tibetan Machine Uni" w:eastAsia="Tibetan Machine Uni"/>
            <w:sz w:val="24"/>
            <w:szCs w:val="24"/>
          </w:rPr>
          <w:t xml:space="preserve">n</w:t>
        </w:r>
        <w:r>
          <w:rPr>
            <w:rStyle w:val="815"/>
            <w:rFonts w:ascii="Tibetan Machine Uni" w:hAnsi="Tibetan Machine Uni" w:cs="Tibetan Machine Uni" w:eastAsia="Tibetan Machine Uni"/>
            <w:sz w:val="24"/>
            <w:szCs w:val="24"/>
          </w:rPr>
          <w:t xml:space="preserve">WAV</w:t>
        </w:r>
      </w:hyperlink>
      <w:r>
        <w:rPr>
          <w:rFonts w:ascii="Tibetan Machine Uni" w:hAnsi="Tibetan Machine Uni" w:cs="Tibetan Machine Uni" w:eastAsia="Tibetan Machine Uni"/>
          <w:sz w:val="24"/>
          <w:szCs w:val="24"/>
        </w:rPr>
        <w:t xml:space="preserve"> </w:t>
      </w:r>
      <w:bookmarkStart w:id="0" w:name="_GoBack"/>
      <w:r>
        <w:rPr>
          <w:rFonts w:ascii="Tibetan Machine Uni" w:hAnsi="Tibetan Machine Uni" w:cs="Tibetan Machine Uni" w:eastAsia="Tibetan Machine Uni"/>
        </w:rPr>
      </w:r>
      <w:bookmarkEnd w:id="0"/>
      <w:r>
        <w:rPr>
          <w:rFonts w:ascii="Tibetan Machine Uni" w:hAnsi="Tibetan Machine Uni" w:cs="Tibetan Machine Uni" w:eastAsia="Tibetan Machine Uni"/>
          <w:sz w:val="24"/>
          <w:szCs w:val="24"/>
          <w:highlight w:val="none"/>
        </w:rPr>
      </w:r>
      <w:r/>
    </w:p>
    <w:p>
      <w:pPr>
        <w:rPr>
          <w:rFonts w:ascii="Tibetan Machine Uni" w:hAnsi="Tibetan Machine Uni" w:cs="Tibetan Machine Uni" w:eastAsia="Tibetan Machine Uni"/>
          <w:sz w:val="24"/>
          <w:szCs w:val="24"/>
          <w:highlight w:val="none"/>
        </w:rPr>
      </w:pPr>
      <w:r>
        <w:rPr>
          <w:rFonts w:ascii="Tibetan Machine Uni" w:hAnsi="Tibetan Machine Uni" w:cs="Tibetan Machine Uni" w:eastAsia="Tibetan Machine Uni"/>
          <w:highlight w:val="none"/>
        </w:rPr>
      </w:r>
      <w:r>
        <w:rPr>
          <w:rFonts w:ascii="Tibetan Machine Uni" w:hAnsi="Tibetan Machine Uni" w:cs="Tibetan Machine Uni" w:eastAsia="Tibetan Machine Uni"/>
          <w:highlight w:val="none"/>
        </w:rPr>
      </w:r>
      <w:hyperlink r:id="rId15" w:tooltip="https://disk.yandex.ru/d/ff5cEZaRASxQCA" w:history="1">
        <w:r>
          <w:rPr>
            <w:rStyle w:val="815"/>
            <w:rFonts w:ascii="Tibetan Machine Uni" w:hAnsi="Tibetan Machine Uni" w:cs="Tibetan Machine Uni" w:eastAsia="Tibetan Machine Uni"/>
            <w:highlight w:val="none"/>
          </w:rPr>
          <w:t xml:space="preserve">https://disk.yandex.ru/d/ff5cEZaRASxQCA</w:t>
        </w:r>
      </w:hyperlink>
      <w:r>
        <w:rPr>
          <w:rFonts w:ascii="Tibetan Machine Uni" w:hAnsi="Tibetan Machine Uni" w:cs="Tibetan Machine Uni" w:eastAsia="Tibetan Machine Uni"/>
          <w:highlight w:val="none"/>
        </w:rPr>
        <w:t xml:space="preserve">  </w:t>
      </w:r>
      <w:r>
        <w:rPr>
          <w:rFonts w:ascii="Tibetan Machine Uni" w:hAnsi="Tibetan Machine Uni" w:cs="Tibetan Machine Uni" w:eastAsia="Tibetan Machine Uni"/>
          <w:highlight w:val="none"/>
        </w:rPr>
      </w:r>
      <w:r>
        <w:rPr>
          <w:rFonts w:ascii="Tibetan Machine Uni" w:hAnsi="Tibetan Machine Uni" w:cs="Tibetan Machine Uni" w:eastAsia="Tibetan Machine Uni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highlight w:val="none"/>
        </w:rPr>
      </w:r>
      <w:r>
        <w:rPr>
          <w:highlight w:val="none"/>
        </w:rPr>
      </w:r>
      <w:r/>
    </w:p>
    <w:sectPr>
      <w:footnotePr/>
      <w:endnotePr/>
      <w:type w:val="nextPage"/>
      <w:pgSz w:w="11906" w:h="16838" w:orient="portrait"/>
      <w:pgMar w:top="1440" w:right="1440" w:bottom="1440" w:left="1440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ibetan Machine Uni">
    <w:panose1 w:val="01000503020000020002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1"/>
    <w:next w:val="811"/>
    <w:link w:val="635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35">
    <w:name w:val="Heading 1 Char"/>
    <w:basedOn w:val="812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11"/>
    <w:next w:val="811"/>
    <w:link w:val="637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37">
    <w:name w:val="Heading 2 Char"/>
    <w:basedOn w:val="812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11"/>
    <w:next w:val="811"/>
    <w:link w:val="639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39">
    <w:name w:val="Heading 3 Char"/>
    <w:basedOn w:val="812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11"/>
    <w:next w:val="811"/>
    <w:link w:val="641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41">
    <w:name w:val="Heading 4 Char"/>
    <w:basedOn w:val="812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11"/>
    <w:next w:val="811"/>
    <w:link w:val="643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43">
    <w:name w:val="Heading 5 Char"/>
    <w:basedOn w:val="812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11"/>
    <w:next w:val="811"/>
    <w:link w:val="645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45">
    <w:name w:val="Heading 6 Char"/>
    <w:basedOn w:val="812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11"/>
    <w:next w:val="811"/>
    <w:link w:val="647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47">
    <w:name w:val="Heading 7 Char"/>
    <w:basedOn w:val="812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11"/>
    <w:next w:val="811"/>
    <w:link w:val="649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49">
    <w:name w:val="Heading 8 Char"/>
    <w:basedOn w:val="812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11"/>
    <w:next w:val="811"/>
    <w:link w:val="651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51">
    <w:name w:val="Heading 9 Char"/>
    <w:basedOn w:val="812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11"/>
    <w:qFormat/>
    <w:uiPriority w:val="34"/>
    <w:pPr>
      <w:contextualSpacing w:val="true"/>
      <w:ind w:left="720"/>
    </w:pPr>
  </w:style>
  <w:style w:type="paragraph" w:styleId="653">
    <w:name w:val="No Spacing"/>
    <w:qFormat/>
    <w:uiPriority w:val="1"/>
    <w:pPr>
      <w:spacing w:lineRule="auto" w:line="240" w:after="0" w:before="0"/>
    </w:pPr>
  </w:style>
  <w:style w:type="paragraph" w:styleId="654">
    <w:name w:val="Title"/>
    <w:basedOn w:val="811"/>
    <w:next w:val="811"/>
    <w:link w:val="655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55">
    <w:name w:val="Title Char"/>
    <w:basedOn w:val="812"/>
    <w:link w:val="654"/>
    <w:uiPriority w:val="10"/>
    <w:rPr>
      <w:sz w:val="48"/>
      <w:szCs w:val="48"/>
    </w:rPr>
  </w:style>
  <w:style w:type="paragraph" w:styleId="656">
    <w:name w:val="Subtitle"/>
    <w:basedOn w:val="811"/>
    <w:next w:val="811"/>
    <w:link w:val="657"/>
    <w:qFormat/>
    <w:uiPriority w:val="11"/>
    <w:rPr>
      <w:sz w:val="24"/>
      <w:szCs w:val="24"/>
    </w:rPr>
    <w:pPr>
      <w:spacing w:after="200" w:before="200"/>
    </w:pPr>
  </w:style>
  <w:style w:type="character" w:styleId="657">
    <w:name w:val="Subtitle Char"/>
    <w:basedOn w:val="812"/>
    <w:link w:val="656"/>
    <w:uiPriority w:val="11"/>
    <w:rPr>
      <w:sz w:val="24"/>
      <w:szCs w:val="24"/>
    </w:rPr>
  </w:style>
  <w:style w:type="paragraph" w:styleId="658">
    <w:name w:val="Quote"/>
    <w:basedOn w:val="811"/>
    <w:next w:val="811"/>
    <w:link w:val="659"/>
    <w:qFormat/>
    <w:uiPriority w:val="29"/>
    <w:rPr>
      <w:i/>
    </w:rPr>
    <w:pPr>
      <w:ind w:left="720" w:right="720"/>
    </w:p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1"/>
    <w:next w:val="811"/>
    <w:link w:val="661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1"/>
    <w:link w:val="66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2"/>
    <w:link w:val="662"/>
    <w:uiPriority w:val="99"/>
  </w:style>
  <w:style w:type="paragraph" w:styleId="664">
    <w:name w:val="Footer"/>
    <w:basedOn w:val="811"/>
    <w:link w:val="66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2"/>
    <w:link w:val="664"/>
    <w:uiPriority w:val="99"/>
  </w:style>
  <w:style w:type="paragraph" w:styleId="666">
    <w:name w:val="Caption"/>
    <w:basedOn w:val="811"/>
    <w:next w:val="811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basedOn w:val="813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basedOn w:val="81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697">
    <w:name w:val="Grid Table 4 - Accent 1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698">
    <w:name w:val="Grid Table 4 - Accent 2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699">
    <w:name w:val="Grid Table 4 - Accent 3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00">
    <w:name w:val="Grid Table 4 - Accent 4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01">
    <w:name w:val="Grid Table 4 - Accent 5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02">
    <w:name w:val="Grid Table 4 - Accent 6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03">
    <w:name w:val="Grid Table 5 Dark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704">
    <w:name w:val="Grid Table 5 Dark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705">
    <w:name w:val="Grid Table 5 Dark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706">
    <w:name w:val="Grid Table 5 Dark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707">
    <w:name w:val="Grid Table 5 Dark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708">
    <w:name w:val="Grid Table 5 Dark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709">
    <w:name w:val="Grid Table 5 Dark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710">
    <w:name w:val="Grid Table 6 Colorful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32">
    <w:name w:val="List Table 2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33">
    <w:name w:val="List Table 2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34">
    <w:name w:val="List Table 2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35">
    <w:name w:val="List Table 2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36">
    <w:name w:val="List Table 2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37">
    <w:name w:val="List Table 2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38">
    <w:name w:val="List Table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60">
    <w:name w:val="List Table 6 Colorful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61">
    <w:name w:val="List Table 6 Colorful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62">
    <w:name w:val="List Table 6 Colorful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63">
    <w:name w:val="List Table 6 Colorful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64">
    <w:name w:val="List Table 6 Colorful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65">
    <w:name w:val="List Table 6 Colorful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66">
    <w:name w:val="List Table 7 Colorful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774">
    <w:name w:val="Lined - Accent 1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775">
    <w:name w:val="Lined - Accent 2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776">
    <w:name w:val="Lined - Accent 3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777">
    <w:name w:val="Lined - Accent 4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778">
    <w:name w:val="Lined - Accent 5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779">
    <w:name w:val="Lined - Accent 6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780">
    <w:name w:val="Bordered &amp; Lined - Accent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781">
    <w:name w:val="Bordered &amp; Lined - Accent 1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782">
    <w:name w:val="Bordered &amp; Lined - Accent 2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783">
    <w:name w:val="Bordered &amp; Lined - Accent 3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784">
    <w:name w:val="Bordered &amp; Lined - Accent 4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785">
    <w:name w:val="Bordered &amp; Lined - Accent 5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786">
    <w:name w:val="Bordered &amp; Lined - Accent 6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787">
    <w:name w:val="Bordered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788">
    <w:name w:val="Bordered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789">
    <w:name w:val="Bordered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790">
    <w:name w:val="Bordered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791">
    <w:name w:val="Bordered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792">
    <w:name w:val="Bordered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793">
    <w:name w:val="Bordered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794">
    <w:name w:val="footnote text"/>
    <w:basedOn w:val="811"/>
    <w:link w:val="795"/>
    <w:uiPriority w:val="99"/>
    <w:semiHidden/>
    <w:unhideWhenUsed/>
    <w:rPr>
      <w:sz w:val="18"/>
    </w:rPr>
    <w:pPr>
      <w:spacing w:lineRule="auto" w:line="240" w:after="40"/>
    </w:p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rPr>
      <w:sz w:val="20"/>
    </w:rPr>
    <w:pPr>
      <w:spacing w:lineRule="auto" w:line="240" w:after="0"/>
    </w:p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character" w:styleId="815">
    <w:name w:val="Hyperlink"/>
    <w:basedOn w:val="812"/>
    <w:uiPriority w:val="99"/>
    <w:unhideWhenUsed/>
    <w:rPr>
      <w:color w:val="0000FF"/>
      <w:u w:val="single"/>
    </w:rPr>
  </w:style>
  <w:style w:type="character" w:styleId="816">
    <w:name w:val="FollowedHyperlink"/>
    <w:basedOn w:val="812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https://yadi.sk/d/txufcY63rI60Ew" TargetMode="External"/><Relationship Id="rId10" Type="http://schemas.openxmlformats.org/officeDocument/2006/relationships/hyperlink" Target="https://yadi.sk/d/e46_mPE7s8oPSQ" TargetMode="External"/><Relationship Id="rId11" Type="http://schemas.openxmlformats.org/officeDocument/2006/relationships/hyperlink" Target="https://yadi.sk/i/dd-R8i2bNM9h7Q" TargetMode="External"/><Relationship Id="rId12" Type="http://schemas.openxmlformats.org/officeDocument/2006/relationships/hyperlink" Target="https://yadi.sk/i/U0L4GlN4RC3GwQ" TargetMode="External"/><Relationship Id="rId13" Type="http://schemas.openxmlformats.org/officeDocument/2006/relationships/hyperlink" Target="https://yadi.sk/d/cMSDIu3pKXAQoA" TargetMode="External"/><Relationship Id="rId14" Type="http://schemas.openxmlformats.org/officeDocument/2006/relationships/hyperlink" Target="https://clck.ru/dnWAV" TargetMode="External"/><Relationship Id="rId15" Type="http://schemas.openxmlformats.org/officeDocument/2006/relationships/hyperlink" Target="https://disk.yandex.ru/d/ff5cEZaRASxQCA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рудницкая-супрун</cp:lastModifiedBy>
  <cp:revision>6</cp:revision>
  <dcterms:created xsi:type="dcterms:W3CDTF">2022-03-14T04:36:00Z</dcterms:created>
  <dcterms:modified xsi:type="dcterms:W3CDTF">2022-03-15T09:46:18Z</dcterms:modified>
</cp:coreProperties>
</file>